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9C713A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2427F5">
        <w:rPr>
          <w:rFonts w:eastAsia="Arial Unicode MS"/>
          <w:b/>
        </w:rPr>
        <w:t>3</w:t>
      </w:r>
    </w:p>
    <w:p w14:paraId="087816C3" w14:textId="155BB2BF"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2427F5">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FD77515" w14:textId="77777777" w:rsidR="003C43B6" w:rsidRPr="003C43B6" w:rsidRDefault="003C43B6" w:rsidP="004443C9">
      <w:pPr>
        <w:keepNext/>
        <w:jc w:val="both"/>
        <w:outlineLvl w:val="0"/>
        <w:rPr>
          <w:rFonts w:eastAsia="Arial Unicode MS" w:cs="Arial Unicode MS"/>
          <w:b/>
        </w:rPr>
      </w:pPr>
      <w:r w:rsidRPr="003C43B6">
        <w:rPr>
          <w:rFonts w:eastAsia="Arial Unicode MS" w:cs="Arial Unicode MS"/>
          <w:b/>
        </w:rPr>
        <w:t xml:space="preserve">Par zemes vienības ar kadastra apzīmējumu </w:t>
      </w:r>
      <w:r w:rsidRPr="003C43B6">
        <w:rPr>
          <w:rFonts w:eastAsia="Calibri"/>
          <w:b/>
        </w:rPr>
        <w:t xml:space="preserve">7058 016 0245, Indrānu pagastā, Madonas novadā, </w:t>
      </w:r>
      <w:r w:rsidRPr="003C43B6">
        <w:rPr>
          <w:rFonts w:eastAsia="Arial Unicode MS" w:cs="Arial Unicode MS"/>
          <w:b/>
        </w:rPr>
        <w:t xml:space="preserve">sadalīšanu un nekustamā īpašuma lietošanas mērķu noteikšanu </w:t>
      </w:r>
      <w:proofErr w:type="spellStart"/>
      <w:r w:rsidRPr="003C43B6">
        <w:rPr>
          <w:rFonts w:eastAsia="Arial Unicode MS" w:cs="Arial Unicode MS"/>
          <w:b/>
        </w:rPr>
        <w:t>jaunveidojamām</w:t>
      </w:r>
      <w:proofErr w:type="spellEnd"/>
      <w:r w:rsidRPr="003C43B6">
        <w:rPr>
          <w:rFonts w:eastAsia="Arial Unicode MS" w:cs="Arial Unicode MS"/>
          <w:b/>
        </w:rPr>
        <w:t xml:space="preserve"> zemes vienībām</w:t>
      </w:r>
    </w:p>
    <w:p w14:paraId="4D9442C0" w14:textId="77777777" w:rsidR="003C43B6" w:rsidRPr="003C43B6" w:rsidRDefault="003C43B6" w:rsidP="004443C9">
      <w:pPr>
        <w:jc w:val="both"/>
        <w:rPr>
          <w:rFonts w:eastAsia="Calibri"/>
          <w:lang w:eastAsia="en-US"/>
        </w:rPr>
      </w:pPr>
    </w:p>
    <w:p w14:paraId="4BD19551" w14:textId="3FE6E20A" w:rsidR="003C43B6" w:rsidRPr="003C43B6" w:rsidRDefault="003C43B6" w:rsidP="004443C9">
      <w:pPr>
        <w:ind w:firstLine="709"/>
        <w:jc w:val="both"/>
        <w:rPr>
          <w:rFonts w:eastAsia="Calibri"/>
          <w:lang w:eastAsia="en-US"/>
        </w:rPr>
      </w:pPr>
      <w:r w:rsidRPr="003C43B6">
        <w:rPr>
          <w:rFonts w:eastAsia="Calibri"/>
          <w:lang w:eastAsia="en-US"/>
        </w:rPr>
        <w:t>Madonas novada pašvaldības tiesiskajā valdījumā ir īpašums “Vītoli”, Meirānos, Indrānu pagastā, Madonas novadā (kadastra numurs 7058 016 0125), kas nav reģistrēts zemesgrām</w:t>
      </w:r>
      <w:r w:rsidR="004443C9">
        <w:rPr>
          <w:rFonts w:eastAsia="Calibri"/>
          <w:lang w:eastAsia="en-US"/>
        </w:rPr>
        <w:t>a</w:t>
      </w:r>
      <w:r w:rsidRPr="003C43B6">
        <w:rPr>
          <w:rFonts w:eastAsia="Calibri"/>
          <w:lang w:eastAsia="en-US"/>
        </w:rPr>
        <w:t>tā. Īpašuma sastāvā ir zemes vienība ar kadastra apzīmējumu 7058 016 0245 uz kuras atrodas Nekustamā īpašuma valsts kadastra informācijas sistēmā nereģistrētas būves.</w:t>
      </w:r>
    </w:p>
    <w:p w14:paraId="425A2EE6" w14:textId="77777777" w:rsidR="003C43B6" w:rsidRPr="003C43B6" w:rsidRDefault="003C43B6" w:rsidP="004443C9">
      <w:pPr>
        <w:ind w:firstLine="720"/>
        <w:jc w:val="both"/>
        <w:rPr>
          <w:rFonts w:eastAsia="Calibri"/>
          <w:lang w:eastAsia="en-US"/>
        </w:rPr>
      </w:pPr>
      <w:r w:rsidRPr="003C43B6">
        <w:rPr>
          <w:rFonts w:eastAsia="Calibri"/>
          <w:lang w:eastAsia="en-US"/>
        </w:rPr>
        <w:t>Lai varētu Nekustamā īpašuma valsts kadastra informācijas sistēmā reģistrēt būves, un lai īpašumu pēc tam varētu reģistrēt zemesgrāmatā, zemes vienību ar kadastra apzīmējumu 7058 016 0245 nepieciešams sadalīt.</w:t>
      </w:r>
    </w:p>
    <w:p w14:paraId="18C60BAB" w14:textId="50A3EF82" w:rsidR="003C43B6" w:rsidRPr="003C43B6" w:rsidRDefault="003C43B6" w:rsidP="004443C9">
      <w:pPr>
        <w:ind w:firstLine="284"/>
        <w:jc w:val="both"/>
        <w:rPr>
          <w:rFonts w:eastAsia="Calibri"/>
          <w:iCs/>
          <w:szCs w:val="22"/>
          <w:lang w:eastAsia="en-US"/>
        </w:rPr>
      </w:pPr>
      <w:r w:rsidRPr="003C43B6">
        <w:rPr>
          <w:rFonts w:eastAsia="Calibri"/>
          <w:i/>
          <w:szCs w:val="22"/>
          <w:lang w:eastAsia="en-US"/>
        </w:rPr>
        <w:tab/>
      </w:r>
      <w:r w:rsidRPr="003C43B6">
        <w:rPr>
          <w:rFonts w:eastAsia="Calibri"/>
          <w:iCs/>
          <w:szCs w:val="22"/>
          <w:lang w:eastAsia="en-US"/>
        </w:rPr>
        <w:t xml:space="preserve">Saskaņā ar </w:t>
      </w:r>
      <w:r w:rsidRPr="003C43B6">
        <w:rPr>
          <w:iCs/>
          <w:lang w:eastAsia="en-US"/>
        </w:rPr>
        <w:t xml:space="preserve">saistošajiem noteikumiem Nr. 5 (Lubānas novada domes 2013. </w:t>
      </w:r>
      <w:r w:rsidR="004443C9">
        <w:rPr>
          <w:iCs/>
          <w:lang w:eastAsia="en-US"/>
        </w:rPr>
        <w:t>g</w:t>
      </w:r>
      <w:r w:rsidRPr="003C43B6">
        <w:rPr>
          <w:iCs/>
          <w:lang w:eastAsia="en-US"/>
        </w:rPr>
        <w:t>ada 25. aprīļa sēdes protokols Nr. 5, 2.</w:t>
      </w:r>
      <w:r w:rsidR="004443C9">
        <w:rPr>
          <w:iCs/>
          <w:lang w:eastAsia="en-US"/>
        </w:rPr>
        <w:t> </w:t>
      </w:r>
      <w:r w:rsidRPr="003C43B6">
        <w:rPr>
          <w:iCs/>
          <w:lang w:eastAsia="en-US"/>
        </w:rPr>
        <w:t>§) "Lubānas novada teritorijas plānojuma 2013.-2024. gadam grafiskā daļa un teritorijas izmantošanas un apbūves noteikumi",</w:t>
      </w:r>
      <w:r w:rsidRPr="003C43B6">
        <w:rPr>
          <w:rFonts w:eastAsia="Calibri"/>
          <w:iCs/>
          <w:szCs w:val="22"/>
          <w:lang w:eastAsia="en-US"/>
        </w:rPr>
        <w:t xml:space="preserve"> zemes vienības ar kadastra apzīmējumu 7058 016 0245 funkcionālais zonējums atbilstoši plānotai (atļautai) izmantošanai ir </w:t>
      </w:r>
      <w:proofErr w:type="spellStart"/>
      <w:r w:rsidRPr="003C43B6">
        <w:rPr>
          <w:rFonts w:eastAsia="Calibri"/>
          <w:iCs/>
          <w:szCs w:val="22"/>
          <w:lang w:eastAsia="en-US"/>
        </w:rPr>
        <w:t>mazstāvu</w:t>
      </w:r>
      <w:proofErr w:type="spellEnd"/>
      <w:r w:rsidRPr="003C43B6">
        <w:rPr>
          <w:rFonts w:eastAsia="Calibri"/>
          <w:iCs/>
          <w:szCs w:val="22"/>
          <w:lang w:eastAsia="en-US"/>
        </w:rPr>
        <w:t xml:space="preserve"> dzīvojamās apbūves teritorijas (</w:t>
      </w:r>
      <w:proofErr w:type="spellStart"/>
      <w:r w:rsidRPr="003C43B6">
        <w:rPr>
          <w:rFonts w:eastAsia="Calibri"/>
          <w:iCs/>
          <w:szCs w:val="22"/>
          <w:lang w:eastAsia="en-US"/>
        </w:rPr>
        <w:t>DzM</w:t>
      </w:r>
      <w:proofErr w:type="spellEnd"/>
      <w:r w:rsidRPr="003C43B6">
        <w:rPr>
          <w:rFonts w:eastAsia="Calibri"/>
          <w:iCs/>
          <w:szCs w:val="22"/>
          <w:lang w:eastAsia="en-US"/>
        </w:rPr>
        <w:t xml:space="preserve">). Esošais nekustamā īpašuma lietošanas mērķis (NĪLM) zemes vienībai ar kadastra apzīmējumu 7058 016 0245 - </w:t>
      </w:r>
      <w:proofErr w:type="spellStart"/>
      <w:r w:rsidRPr="003C43B6">
        <w:rPr>
          <w:rFonts w:eastAsia="Calibri"/>
          <w:iCs/>
          <w:szCs w:val="22"/>
          <w:lang w:eastAsia="en-US"/>
        </w:rPr>
        <w:t>vienstāva</w:t>
      </w:r>
      <w:proofErr w:type="spellEnd"/>
      <w:r w:rsidRPr="003C43B6">
        <w:rPr>
          <w:rFonts w:eastAsia="Calibri"/>
          <w:iCs/>
          <w:szCs w:val="22"/>
          <w:lang w:eastAsia="en-US"/>
        </w:rPr>
        <w:t xml:space="preserve"> un divstāvu daudzdzīvokļu māju apbūve 1.2161 ha platībā (NĪLM 0701).</w:t>
      </w:r>
    </w:p>
    <w:p w14:paraId="00BA57FF" w14:textId="77777777" w:rsidR="003C43B6" w:rsidRPr="003C43B6" w:rsidRDefault="003C43B6" w:rsidP="004443C9">
      <w:pPr>
        <w:ind w:firstLine="720"/>
        <w:jc w:val="both"/>
        <w:rPr>
          <w:rFonts w:eastAsia="Calibri"/>
          <w:i/>
          <w:szCs w:val="22"/>
          <w:lang w:eastAsia="en-US"/>
        </w:rPr>
      </w:pPr>
      <w:r w:rsidRPr="003C43B6">
        <w:rPr>
          <w:iCs/>
          <w:lang w:eastAsia="en-US"/>
        </w:rPr>
        <w:t>Zemes ierīcības likuma, Pārejas noteikumu 1. punkts nosaka,</w:t>
      </w:r>
      <w:r w:rsidRPr="003C43B6">
        <w:rPr>
          <w:i/>
          <w:lang w:eastAsia="en-US"/>
        </w:rPr>
        <w:t xml:space="preserve"> ka </w:t>
      </w:r>
      <w:r w:rsidRPr="003C43B6">
        <w:rPr>
          <w:i/>
          <w:iCs/>
          <w:lang w:eastAsia="en-US"/>
        </w:rPr>
        <w:t>l</w:t>
      </w:r>
      <w:r w:rsidRPr="003C43B6">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C43B6">
        <w:rPr>
          <w:rFonts w:eastAsia="Calibri"/>
          <w:i/>
          <w:szCs w:val="22"/>
          <w:lang w:eastAsia="en-US"/>
        </w:rPr>
        <w:t xml:space="preserve"> </w:t>
      </w:r>
      <w:r w:rsidRPr="003C43B6">
        <w:rPr>
          <w:rFonts w:eastAsia="Calibri"/>
          <w:i/>
          <w:iCs/>
          <w:szCs w:val="22"/>
          <w:lang w:eastAsia="en-US"/>
        </w:rPr>
        <w:t>Lēmumam pievieno grafisko pielikumu, kurā norādīts zemes vienību sadalīšanas, apvienošanas vai zemes robežu pārkārtošanas risinājums</w:t>
      </w:r>
      <w:r w:rsidRPr="003C43B6">
        <w:rPr>
          <w:rFonts w:eastAsia="Calibri"/>
          <w:i/>
          <w:szCs w:val="22"/>
          <w:lang w:eastAsia="en-US"/>
        </w:rPr>
        <w:t>.</w:t>
      </w:r>
    </w:p>
    <w:p w14:paraId="79B0F635" w14:textId="37702C59" w:rsidR="00E42E19" w:rsidRDefault="003C43B6" w:rsidP="004443C9">
      <w:pPr>
        <w:ind w:firstLine="720"/>
        <w:jc w:val="both"/>
        <w:rPr>
          <w:lang w:eastAsia="lo-LA" w:bidi="lo-LA"/>
        </w:rPr>
      </w:pPr>
      <w:r w:rsidRPr="003C43B6">
        <w:rPr>
          <w:iCs/>
          <w:lang w:eastAsia="en-US"/>
        </w:rPr>
        <w:t>Saskaņā ar grafisko pielikumu (1.</w:t>
      </w:r>
      <w:r w:rsidR="004443C9">
        <w:rPr>
          <w:iCs/>
          <w:lang w:eastAsia="en-US"/>
        </w:rPr>
        <w:t> </w:t>
      </w:r>
      <w:r w:rsidRPr="003C43B6">
        <w:rPr>
          <w:iCs/>
          <w:lang w:eastAsia="en-US"/>
        </w:rPr>
        <w:t xml:space="preserve">pielikums) un pamatojoties uz </w:t>
      </w:r>
      <w:r w:rsidRPr="003C43B6">
        <w:rPr>
          <w:rFonts w:eastAsia="Calibri"/>
          <w:iCs/>
          <w:szCs w:val="22"/>
          <w:lang w:eastAsia="en-US"/>
        </w:rPr>
        <w:t>Nekustamā īpašuma valsts kadastra likuma, pirmās daļas, 9.</w:t>
      </w:r>
      <w:r w:rsidR="004443C9">
        <w:rPr>
          <w:rFonts w:eastAsia="Calibri"/>
          <w:iCs/>
          <w:szCs w:val="22"/>
          <w:lang w:eastAsia="en-US"/>
        </w:rPr>
        <w:t> </w:t>
      </w:r>
      <w:r w:rsidRPr="003C43B6">
        <w:rPr>
          <w:rFonts w:eastAsia="Calibri"/>
          <w:iCs/>
          <w:szCs w:val="22"/>
          <w:lang w:eastAsia="en-US"/>
        </w:rPr>
        <w:t>panta, 1.</w:t>
      </w:r>
      <w:r w:rsidR="004443C9">
        <w:rPr>
          <w:rFonts w:eastAsia="Calibri"/>
          <w:iCs/>
          <w:szCs w:val="22"/>
          <w:lang w:eastAsia="en-US"/>
        </w:rPr>
        <w:t> </w:t>
      </w:r>
      <w:r w:rsidRPr="003C43B6">
        <w:rPr>
          <w:rFonts w:eastAsia="Calibri"/>
          <w:iCs/>
          <w:szCs w:val="22"/>
          <w:lang w:eastAsia="en-US"/>
        </w:rPr>
        <w:t xml:space="preserve">punktu un </w:t>
      </w:r>
      <w:r w:rsidRPr="003C43B6">
        <w:rPr>
          <w:iCs/>
          <w:lang w:eastAsia="en-US"/>
        </w:rPr>
        <w:t>Ministru kabineta 2006. gada  20. jūnija noteikumiem Nr.</w:t>
      </w:r>
      <w:r w:rsidR="004443C9">
        <w:rPr>
          <w:iCs/>
          <w:lang w:eastAsia="en-US"/>
        </w:rPr>
        <w:t> </w:t>
      </w:r>
      <w:r w:rsidRPr="003C43B6">
        <w:rPr>
          <w:iCs/>
          <w:lang w:eastAsia="en-US"/>
        </w:rPr>
        <w:t>496 “</w:t>
      </w:r>
      <w:r w:rsidRPr="003C43B6">
        <w:rPr>
          <w:rFonts w:eastAsia="Calibri"/>
          <w:iCs/>
          <w:szCs w:val="22"/>
          <w:lang w:eastAsia="en-US"/>
        </w:rPr>
        <w:t>Nekustamā īpašuma lietošanas mērķu klasifikācija un nekustamā īpašuma lietošanas mērķu noteikšanas un maiņas kārtība</w:t>
      </w:r>
      <w:r w:rsidRPr="003C43B6">
        <w:rPr>
          <w:iCs/>
          <w:lang w:eastAsia="en-US"/>
        </w:rPr>
        <w:t>”, pirmās daļas 2.1.</w:t>
      </w:r>
      <w:r w:rsidR="004443C9">
        <w:rPr>
          <w:iCs/>
          <w:lang w:eastAsia="en-US"/>
        </w:rPr>
        <w:t> </w:t>
      </w:r>
      <w:r w:rsidRPr="003C43B6">
        <w:rPr>
          <w:iCs/>
          <w:lang w:eastAsia="en-US"/>
        </w:rPr>
        <w:t>punktu</w:t>
      </w:r>
      <w:r w:rsidR="007C56AE">
        <w:rPr>
          <w:iCs/>
          <w:lang w:eastAsia="en-US"/>
        </w:rPr>
        <w:t>,</w:t>
      </w:r>
      <w:r w:rsidRPr="003C43B6">
        <w:rPr>
          <w:iCs/>
          <w:lang w:eastAsia="en-US"/>
        </w:rPr>
        <w:t xml:space="preserve"> </w:t>
      </w:r>
      <w:r w:rsidR="007C56AE" w:rsidRPr="000E47C6">
        <w:rPr>
          <w:rFonts w:eastAsia="Calibri"/>
          <w:lang w:bidi="lo-LA"/>
        </w:rPr>
        <w:t>ņemot vērā</w:t>
      </w:r>
      <w:r w:rsidR="007C56AE" w:rsidRPr="00EC3D6D">
        <w:t xml:space="preserve"> </w:t>
      </w:r>
      <w:r w:rsidR="007C56AE" w:rsidRPr="00EC3D6D">
        <w:rPr>
          <w:rFonts w:eastAsia="Calibri"/>
          <w:lang w:eastAsia="en-US"/>
        </w:rPr>
        <w:t xml:space="preserve">19.03.2024. </w:t>
      </w:r>
      <w:r w:rsidR="007C56AE" w:rsidRPr="00EC3D6D">
        <w:t xml:space="preserve">Finanšu un attīstības komitejas atzinumu, </w:t>
      </w:r>
      <w:r w:rsidR="00E42E19">
        <w:rPr>
          <w:lang w:eastAsia="lo-LA" w:bidi="lo-LA"/>
        </w:rPr>
        <w:t>atklāti balsojot</w:t>
      </w:r>
      <w:r w:rsidR="00E42E19">
        <w:rPr>
          <w:b/>
          <w:lang w:eastAsia="lo-LA" w:bidi="lo-LA"/>
        </w:rPr>
        <w:t xml:space="preserve">: PAR - </w:t>
      </w:r>
      <w:r w:rsidR="00E42E19">
        <w:rPr>
          <w:rFonts w:eastAsia="Calibri"/>
          <w:b/>
          <w:noProof/>
          <w:lang w:eastAsia="en-US"/>
        </w:rPr>
        <w:t xml:space="preserve">16 </w:t>
      </w:r>
      <w:r w:rsidR="00E42E19">
        <w:rPr>
          <w:rFonts w:eastAsia="Calibri"/>
          <w:bCs/>
          <w:noProof/>
          <w:lang w:eastAsia="en-US"/>
        </w:rPr>
        <w:t>(</w:t>
      </w:r>
      <w:r w:rsidR="00E42E1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E42E19">
        <w:rPr>
          <w:rFonts w:eastAsia="Calibri"/>
          <w:bCs/>
          <w:noProof/>
          <w:lang w:eastAsia="en-US"/>
        </w:rPr>
        <w:t xml:space="preserve">), </w:t>
      </w:r>
      <w:r w:rsidR="00E42E19">
        <w:rPr>
          <w:b/>
          <w:lang w:eastAsia="lo-LA" w:bidi="lo-LA"/>
        </w:rPr>
        <w:t>PRET - NAV, ATTURAS - NAV</w:t>
      </w:r>
      <w:r w:rsidR="00E42E19">
        <w:rPr>
          <w:lang w:eastAsia="lo-LA" w:bidi="lo-LA"/>
        </w:rPr>
        <w:t xml:space="preserve">, Madonas novada pašvaldības dome </w:t>
      </w:r>
      <w:r w:rsidR="00E42E19">
        <w:rPr>
          <w:b/>
          <w:lang w:eastAsia="lo-LA" w:bidi="lo-LA"/>
        </w:rPr>
        <w:t>NOLEMJ</w:t>
      </w:r>
      <w:r w:rsidR="00E42E19">
        <w:rPr>
          <w:lang w:eastAsia="lo-LA" w:bidi="lo-LA"/>
        </w:rPr>
        <w:t>:</w:t>
      </w:r>
    </w:p>
    <w:p w14:paraId="180F2422" w14:textId="14E25AB3" w:rsidR="003C43B6" w:rsidRPr="003C43B6" w:rsidRDefault="003C43B6" w:rsidP="004443C9">
      <w:pPr>
        <w:ind w:firstLine="709"/>
        <w:jc w:val="both"/>
        <w:rPr>
          <w:iCs/>
          <w:lang w:eastAsia="en-US"/>
        </w:rPr>
      </w:pPr>
    </w:p>
    <w:p w14:paraId="17E9FAB1" w14:textId="656214B7" w:rsidR="003C43B6" w:rsidRPr="003C43B6" w:rsidRDefault="003C43B6" w:rsidP="004443C9">
      <w:pPr>
        <w:numPr>
          <w:ilvl w:val="0"/>
          <w:numId w:val="37"/>
        </w:numPr>
        <w:ind w:left="709" w:hanging="709"/>
        <w:contextualSpacing/>
        <w:jc w:val="both"/>
        <w:rPr>
          <w:iCs/>
          <w:lang w:eastAsia="en-US"/>
        </w:rPr>
      </w:pPr>
      <w:r w:rsidRPr="003C43B6">
        <w:rPr>
          <w:b/>
          <w:bCs/>
          <w:iCs/>
          <w:lang w:eastAsia="en-US"/>
        </w:rPr>
        <w:t>Sadalīt</w:t>
      </w:r>
      <w:r w:rsidRPr="003C43B6">
        <w:rPr>
          <w:iCs/>
          <w:lang w:eastAsia="en-US"/>
        </w:rPr>
        <w:t xml:space="preserve"> pašvaldībai piekrītošo zemes vienību ar kadastra apzīmējumu </w:t>
      </w:r>
      <w:r w:rsidRPr="003C43B6">
        <w:rPr>
          <w:rFonts w:eastAsia="Calibri"/>
          <w:iCs/>
          <w:lang w:eastAsia="en-US"/>
        </w:rPr>
        <w:t>7058 016 0245</w:t>
      </w:r>
      <w:r w:rsidRPr="003C43B6">
        <w:rPr>
          <w:iCs/>
          <w:lang w:eastAsia="en-US"/>
        </w:rPr>
        <w:t>, trijās daļās, atbilstoši pielikumam (1.</w:t>
      </w:r>
      <w:r w:rsidR="004443C9">
        <w:rPr>
          <w:iCs/>
          <w:lang w:eastAsia="en-US"/>
        </w:rPr>
        <w:t> </w:t>
      </w:r>
      <w:r w:rsidRPr="003C43B6">
        <w:rPr>
          <w:iCs/>
          <w:lang w:eastAsia="en-US"/>
        </w:rPr>
        <w:t>pielikums).</w:t>
      </w:r>
    </w:p>
    <w:p w14:paraId="06431B54" w14:textId="77777777" w:rsidR="003C43B6" w:rsidRPr="003C43B6" w:rsidRDefault="003C43B6" w:rsidP="004443C9">
      <w:pPr>
        <w:numPr>
          <w:ilvl w:val="0"/>
          <w:numId w:val="37"/>
        </w:numPr>
        <w:ind w:left="709" w:hanging="709"/>
        <w:contextualSpacing/>
        <w:jc w:val="both"/>
        <w:rPr>
          <w:iCs/>
          <w:lang w:eastAsia="en-US"/>
        </w:rPr>
      </w:pPr>
      <w:bookmarkStart w:id="146" w:name="_Hlk42765968"/>
      <w:proofErr w:type="spellStart"/>
      <w:r w:rsidRPr="003C43B6">
        <w:rPr>
          <w:iCs/>
          <w:lang w:eastAsia="en-US"/>
        </w:rPr>
        <w:lastRenderedPageBreak/>
        <w:t>Jaunveidojamai</w:t>
      </w:r>
      <w:proofErr w:type="spellEnd"/>
      <w:r w:rsidRPr="003C43B6">
        <w:rPr>
          <w:iCs/>
          <w:lang w:eastAsia="en-US"/>
        </w:rPr>
        <w:t xml:space="preserve"> zemes vienībai aptuveni 0.5190 ha platībā (pēc kadastrālās uzmērīšanas zemes vienības platība var tikt precizēta) </w:t>
      </w:r>
      <w:r w:rsidRPr="003C43B6">
        <w:rPr>
          <w:b/>
          <w:bCs/>
          <w:iCs/>
          <w:lang w:eastAsia="en-US"/>
        </w:rPr>
        <w:t xml:space="preserve">noteikt </w:t>
      </w:r>
      <w:r w:rsidRPr="003C43B6">
        <w:rPr>
          <w:iCs/>
          <w:lang w:eastAsia="en-US"/>
        </w:rPr>
        <w:t xml:space="preserve">nekustamā īpašuma lietošanas mērķi - </w:t>
      </w:r>
      <w:proofErr w:type="spellStart"/>
      <w:r w:rsidRPr="003C43B6">
        <w:rPr>
          <w:iCs/>
          <w:lang w:eastAsia="en-US"/>
        </w:rPr>
        <w:t>vienstāva</w:t>
      </w:r>
      <w:proofErr w:type="spellEnd"/>
      <w:r w:rsidRPr="003C43B6">
        <w:rPr>
          <w:iCs/>
          <w:lang w:eastAsia="en-US"/>
        </w:rPr>
        <w:t xml:space="preserve"> un divstāvu daudzdzīvokļu māju apbūve (NĪLM 0701). </w:t>
      </w:r>
      <w:proofErr w:type="spellStart"/>
      <w:r w:rsidRPr="003C43B6">
        <w:rPr>
          <w:iCs/>
          <w:lang w:eastAsia="en-US"/>
        </w:rPr>
        <w:t>Jaunveidojamo</w:t>
      </w:r>
      <w:proofErr w:type="spellEnd"/>
      <w:r w:rsidRPr="003C43B6">
        <w:rPr>
          <w:iCs/>
          <w:lang w:eastAsia="en-US"/>
        </w:rPr>
        <w:t xml:space="preserve"> zemes vienību </w:t>
      </w:r>
      <w:r w:rsidRPr="003C43B6">
        <w:rPr>
          <w:b/>
          <w:iCs/>
          <w:lang w:eastAsia="en-US"/>
        </w:rPr>
        <w:t>iekļaut jauna</w:t>
      </w:r>
      <w:r w:rsidRPr="003C43B6">
        <w:rPr>
          <w:iCs/>
          <w:lang w:eastAsia="en-US"/>
        </w:rPr>
        <w:t xml:space="preserve"> nekustamā īpašuma sastāvā, kam piešķirt nosaukumu “</w:t>
      </w:r>
      <w:proofErr w:type="spellStart"/>
      <w:r w:rsidRPr="003C43B6">
        <w:rPr>
          <w:iCs/>
          <w:lang w:eastAsia="en-US"/>
        </w:rPr>
        <w:t>Vītolnieki</w:t>
      </w:r>
      <w:proofErr w:type="spellEnd"/>
      <w:r w:rsidRPr="003C43B6">
        <w:rPr>
          <w:iCs/>
          <w:lang w:eastAsia="en-US"/>
        </w:rPr>
        <w:t>”, Meirāni, Indrānu pagasts, Madonas novads.</w:t>
      </w:r>
    </w:p>
    <w:p w14:paraId="577C1821" w14:textId="77777777" w:rsidR="003C43B6" w:rsidRPr="003C43B6" w:rsidRDefault="003C43B6" w:rsidP="004443C9">
      <w:pPr>
        <w:numPr>
          <w:ilvl w:val="0"/>
          <w:numId w:val="37"/>
        </w:numPr>
        <w:ind w:left="709" w:hanging="709"/>
        <w:contextualSpacing/>
        <w:jc w:val="both"/>
        <w:rPr>
          <w:iCs/>
          <w:lang w:eastAsia="en-US"/>
        </w:rPr>
      </w:pPr>
      <w:proofErr w:type="spellStart"/>
      <w:r w:rsidRPr="003C43B6">
        <w:rPr>
          <w:iCs/>
          <w:lang w:eastAsia="en-US"/>
        </w:rPr>
        <w:t>Jaunveidojamai</w:t>
      </w:r>
      <w:proofErr w:type="spellEnd"/>
      <w:r w:rsidRPr="003C43B6">
        <w:rPr>
          <w:iCs/>
          <w:lang w:eastAsia="en-US"/>
        </w:rPr>
        <w:t xml:space="preserve"> zemes vienībai aptuveni 0.3994 ha platībā (pēc kadastrālās uzmērīšanas zemes vienības platība var tikt precizēta) </w:t>
      </w:r>
      <w:r w:rsidRPr="003C43B6">
        <w:rPr>
          <w:b/>
          <w:bCs/>
          <w:iCs/>
          <w:lang w:eastAsia="en-US"/>
        </w:rPr>
        <w:t xml:space="preserve">noteikt </w:t>
      </w:r>
      <w:r w:rsidRPr="003C43B6">
        <w:rPr>
          <w:iCs/>
          <w:lang w:eastAsia="en-US"/>
        </w:rPr>
        <w:t>nekustamā īpašuma lietošanas mērķi -</w:t>
      </w:r>
      <w:bookmarkEnd w:id="146"/>
      <w:r w:rsidRPr="003C43B6">
        <w:rPr>
          <w:iCs/>
          <w:lang w:eastAsia="en-US"/>
        </w:rPr>
        <w:t xml:space="preserve"> </w:t>
      </w:r>
      <w:proofErr w:type="spellStart"/>
      <w:r w:rsidRPr="003C43B6">
        <w:rPr>
          <w:iCs/>
          <w:lang w:eastAsia="en-US"/>
        </w:rPr>
        <w:t>vienstāva</w:t>
      </w:r>
      <w:proofErr w:type="spellEnd"/>
      <w:r w:rsidRPr="003C43B6">
        <w:rPr>
          <w:iCs/>
          <w:lang w:eastAsia="en-US"/>
        </w:rPr>
        <w:t xml:space="preserve"> un divstāvu daudzdzīvokļu māju apbūve (NĪLM 0701). </w:t>
      </w:r>
      <w:proofErr w:type="spellStart"/>
      <w:r w:rsidRPr="003C43B6">
        <w:rPr>
          <w:iCs/>
          <w:lang w:eastAsia="en-US"/>
        </w:rPr>
        <w:t>Jaunveidojamo</w:t>
      </w:r>
      <w:proofErr w:type="spellEnd"/>
      <w:r w:rsidRPr="003C43B6">
        <w:rPr>
          <w:iCs/>
          <w:lang w:eastAsia="en-US"/>
        </w:rPr>
        <w:t xml:space="preserve"> zemes vienību </w:t>
      </w:r>
      <w:r w:rsidRPr="003C43B6">
        <w:rPr>
          <w:b/>
          <w:iCs/>
          <w:lang w:eastAsia="en-US"/>
        </w:rPr>
        <w:t>saglabāt</w:t>
      </w:r>
      <w:r w:rsidRPr="003C43B6">
        <w:rPr>
          <w:iCs/>
          <w:lang w:eastAsia="en-US"/>
        </w:rPr>
        <w:t xml:space="preserve"> nekustamā īpašuma “Vītoli”, Meirāni, Indrānu pagasts, Madonas novads (kadastra numurs 7058 016 0125) sastāvā.</w:t>
      </w:r>
    </w:p>
    <w:p w14:paraId="4EB68B6F" w14:textId="77777777" w:rsidR="003C43B6" w:rsidRPr="003C43B6" w:rsidRDefault="003C43B6" w:rsidP="004443C9">
      <w:pPr>
        <w:numPr>
          <w:ilvl w:val="0"/>
          <w:numId w:val="37"/>
        </w:numPr>
        <w:ind w:left="709" w:hanging="709"/>
        <w:contextualSpacing/>
        <w:jc w:val="both"/>
        <w:rPr>
          <w:iCs/>
          <w:lang w:eastAsia="en-US"/>
        </w:rPr>
      </w:pPr>
      <w:proofErr w:type="spellStart"/>
      <w:r w:rsidRPr="003C43B6">
        <w:rPr>
          <w:iCs/>
          <w:lang w:eastAsia="en-US"/>
        </w:rPr>
        <w:t>Jaunveidojamai</w:t>
      </w:r>
      <w:proofErr w:type="spellEnd"/>
      <w:r w:rsidRPr="003C43B6">
        <w:rPr>
          <w:iCs/>
          <w:lang w:eastAsia="en-US"/>
        </w:rPr>
        <w:t xml:space="preserve"> zemes vienībai aptuveni 0.3077 ha platībā (pēc kadastrālās uzmērīšanas zemes vienības platība var tikt precizēta) </w:t>
      </w:r>
      <w:r w:rsidRPr="003C43B6">
        <w:rPr>
          <w:b/>
          <w:bCs/>
          <w:iCs/>
          <w:lang w:eastAsia="en-US"/>
        </w:rPr>
        <w:t xml:space="preserve">noteikt </w:t>
      </w:r>
      <w:r w:rsidRPr="003C43B6">
        <w:rPr>
          <w:iCs/>
          <w:lang w:eastAsia="en-US"/>
        </w:rPr>
        <w:t xml:space="preserve">nekustamā īpašuma lietošanas mērķi - </w:t>
      </w:r>
      <w:proofErr w:type="spellStart"/>
      <w:r w:rsidRPr="003C43B6">
        <w:rPr>
          <w:iCs/>
          <w:lang w:eastAsia="en-US"/>
        </w:rPr>
        <w:t>vienstāva</w:t>
      </w:r>
      <w:proofErr w:type="spellEnd"/>
      <w:r w:rsidRPr="003C43B6">
        <w:rPr>
          <w:iCs/>
          <w:lang w:eastAsia="en-US"/>
        </w:rPr>
        <w:t xml:space="preserve"> un divstāvu daudzdzīvokļu māju apbūve (NĪLM 0701). </w:t>
      </w:r>
      <w:proofErr w:type="spellStart"/>
      <w:r w:rsidRPr="003C43B6">
        <w:rPr>
          <w:iCs/>
          <w:lang w:eastAsia="en-US"/>
        </w:rPr>
        <w:t>Jaunveidojamo</w:t>
      </w:r>
      <w:proofErr w:type="spellEnd"/>
      <w:r w:rsidRPr="003C43B6">
        <w:rPr>
          <w:iCs/>
          <w:lang w:eastAsia="en-US"/>
        </w:rPr>
        <w:t xml:space="preserve"> zemes vienību </w:t>
      </w:r>
      <w:r w:rsidRPr="003C43B6">
        <w:rPr>
          <w:b/>
          <w:iCs/>
          <w:lang w:eastAsia="en-US"/>
        </w:rPr>
        <w:t>iekļaut jauna</w:t>
      </w:r>
      <w:r w:rsidRPr="003C43B6">
        <w:rPr>
          <w:iCs/>
          <w:lang w:eastAsia="en-US"/>
        </w:rPr>
        <w:t xml:space="preserve"> nekustamā īpašuma sastāvā, kam piešķirt nosaukumu “Kadiķi”, Meirāni, Indrānu pagasts, Madonas novads.</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4DC676" w14:textId="5E37FF01" w:rsidR="00223181" w:rsidRDefault="00223181" w:rsidP="004443C9">
      <w:pPr>
        <w:rPr>
          <w:i/>
          <w:iCs/>
        </w:rPr>
      </w:pPr>
    </w:p>
    <w:p w14:paraId="253EB5F0" w14:textId="2C495E62" w:rsidR="00AB7BEF" w:rsidRDefault="00AB7BEF" w:rsidP="004443C9">
      <w:pPr>
        <w:rPr>
          <w:i/>
          <w:iCs/>
        </w:rPr>
      </w:pPr>
    </w:p>
    <w:p w14:paraId="15B6AA46" w14:textId="77777777" w:rsidR="00AB7BEF" w:rsidRPr="00507A5F" w:rsidRDefault="00AB7BEF" w:rsidP="004443C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4443C9">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4443C9">
      <w:pPr>
        <w:jc w:val="both"/>
      </w:pPr>
    </w:p>
    <w:p w14:paraId="3A9B7736" w14:textId="79392B08" w:rsidR="000C13FA" w:rsidRDefault="000C13FA" w:rsidP="004443C9">
      <w:pPr>
        <w:jc w:val="both"/>
      </w:pPr>
    </w:p>
    <w:p w14:paraId="2134B8A3" w14:textId="77777777" w:rsidR="000C13FA" w:rsidRDefault="000C13FA" w:rsidP="004443C9">
      <w:pPr>
        <w:jc w:val="both"/>
      </w:pPr>
    </w:p>
    <w:p w14:paraId="655F2683" w14:textId="77777777" w:rsidR="000C13FA" w:rsidRPr="000C13FA" w:rsidRDefault="000C13FA" w:rsidP="004443C9">
      <w:pPr>
        <w:widowControl w:val="0"/>
        <w:suppressAutoHyphens/>
        <w:rPr>
          <w:rFonts w:eastAsia="SimSun" w:cs="Arial"/>
          <w:kern w:val="1"/>
          <w:lang w:eastAsia="hi-IN" w:bidi="hi-IN"/>
        </w:rPr>
      </w:pPr>
      <w:r w:rsidRPr="000C13FA">
        <w:rPr>
          <w:rFonts w:eastAsia="SimSun" w:cs="Arial"/>
          <w:i/>
          <w:iCs/>
          <w:kern w:val="1"/>
          <w:lang w:eastAsia="hi-IN" w:bidi="hi-IN"/>
        </w:rPr>
        <w:t>Putniņa 28080417</w:t>
      </w:r>
    </w:p>
    <w:p w14:paraId="5A72FC87" w14:textId="77777777" w:rsidR="00223181" w:rsidRPr="00507A5F" w:rsidRDefault="00223181" w:rsidP="004443C9">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1C54" w14:textId="77777777" w:rsidR="008E5CCF" w:rsidRDefault="008E5CCF" w:rsidP="000509C7">
      <w:r>
        <w:separator/>
      </w:r>
    </w:p>
  </w:endnote>
  <w:endnote w:type="continuationSeparator" w:id="0">
    <w:p w14:paraId="5FAB7DD8" w14:textId="77777777" w:rsidR="008E5CCF" w:rsidRDefault="008E5CC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C804" w14:textId="77777777" w:rsidR="008E5CCF" w:rsidRDefault="008E5CCF" w:rsidP="000509C7">
      <w:r>
        <w:separator/>
      </w:r>
    </w:p>
  </w:footnote>
  <w:footnote w:type="continuationSeparator" w:id="0">
    <w:p w14:paraId="5E3D87E0" w14:textId="77777777" w:rsidR="008E5CCF" w:rsidRDefault="008E5CC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9"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9"/>
  </w:num>
  <w:num w:numId="2">
    <w:abstractNumId w:val="6"/>
  </w:num>
  <w:num w:numId="3">
    <w:abstractNumId w:val="27"/>
  </w:num>
  <w:num w:numId="4">
    <w:abstractNumId w:val="15"/>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13"/>
  </w:num>
  <w:num w:numId="10">
    <w:abstractNumId w:val="23"/>
  </w:num>
  <w:num w:numId="11">
    <w:abstractNumId w:val="10"/>
  </w:num>
  <w:num w:numId="12">
    <w:abstractNumId w:val="12"/>
  </w:num>
  <w:num w:numId="13">
    <w:abstractNumId w:val="25"/>
  </w:num>
  <w:num w:numId="14">
    <w:abstractNumId w:val="9"/>
  </w:num>
  <w:num w:numId="15">
    <w:abstractNumId w:val="22"/>
  </w:num>
  <w:num w:numId="16">
    <w:abstractNumId w:val="2"/>
  </w:num>
  <w:num w:numId="17">
    <w:abstractNumId w:val="16"/>
  </w:num>
  <w:num w:numId="18">
    <w:abstractNumId w:val="30"/>
  </w:num>
  <w:num w:numId="19">
    <w:abstractNumId w:val="5"/>
  </w:num>
  <w:num w:numId="20">
    <w:abstractNumId w:val="13"/>
  </w:num>
  <w:num w:numId="21">
    <w:abstractNumId w:val="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17"/>
  </w:num>
  <w:num w:numId="26">
    <w:abstractNumId w:val="19"/>
  </w:num>
  <w:num w:numId="27">
    <w:abstractNumId w:val="4"/>
  </w:num>
  <w:num w:numId="28">
    <w:abstractNumId w:val="28"/>
  </w:num>
  <w:num w:numId="29">
    <w:abstractNumId w:val="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
  </w:num>
  <w:num w:numId="33">
    <w:abstractNumId w:val="21"/>
  </w:num>
  <w:num w:numId="34">
    <w:abstractNumId w:val="11"/>
  </w:num>
  <w:num w:numId="35">
    <w:abstractNumId w:val="32"/>
  </w:num>
  <w:num w:numId="36">
    <w:abstractNumId w:val="18"/>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249D"/>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43C9"/>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09B1"/>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C56AE"/>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E5CCF"/>
    <w:rsid w:val="008F33D3"/>
    <w:rsid w:val="008F3871"/>
    <w:rsid w:val="0090773A"/>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B7BEF"/>
    <w:rsid w:val="00AC4A08"/>
    <w:rsid w:val="00AC65C8"/>
    <w:rsid w:val="00AD3616"/>
    <w:rsid w:val="00AD41A0"/>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2E19"/>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795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2800</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154</cp:revision>
  <cp:lastPrinted>2024-02-28T16:04:00Z</cp:lastPrinted>
  <dcterms:created xsi:type="dcterms:W3CDTF">2024-02-20T07:30:00Z</dcterms:created>
  <dcterms:modified xsi:type="dcterms:W3CDTF">2024-03-29T08:38:00Z</dcterms:modified>
</cp:coreProperties>
</file>